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26F" w:rsidRPr="00483AD6" w:rsidRDefault="005F326F" w:rsidP="005F32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3AD6">
        <w:rPr>
          <w:rFonts w:ascii="Times New Roman" w:hAnsi="Times New Roman" w:cs="Times New Roman"/>
          <w:b/>
          <w:sz w:val="24"/>
          <w:szCs w:val="24"/>
        </w:rPr>
        <w:t>Образовательный минимум</w:t>
      </w:r>
    </w:p>
    <w:tbl>
      <w:tblPr>
        <w:tblStyle w:val="a3"/>
        <w:tblW w:w="0" w:type="auto"/>
        <w:tblLook w:val="04A0"/>
      </w:tblPr>
      <w:tblGrid>
        <w:gridCol w:w="4786"/>
        <w:gridCol w:w="4111"/>
      </w:tblGrid>
      <w:tr w:rsidR="005F326F" w:rsidRPr="00483AD6" w:rsidTr="00680C98">
        <w:tc>
          <w:tcPr>
            <w:tcW w:w="4786" w:type="dxa"/>
            <w:vAlign w:val="bottom"/>
          </w:tcPr>
          <w:p w:rsidR="005F326F" w:rsidRPr="00483AD6" w:rsidRDefault="005F326F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83AD6">
              <w:rPr>
                <w:rStyle w:val="2"/>
                <w:rFonts w:eastAsiaTheme="minorHAnsi"/>
                <w:sz w:val="24"/>
                <w:szCs w:val="24"/>
              </w:rPr>
              <w:t>Предмет</w:t>
            </w:r>
          </w:p>
        </w:tc>
        <w:tc>
          <w:tcPr>
            <w:tcW w:w="4111" w:type="dxa"/>
            <w:vAlign w:val="bottom"/>
          </w:tcPr>
          <w:p w:rsidR="005F326F" w:rsidRPr="00483AD6" w:rsidRDefault="005F326F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83AD6">
              <w:rPr>
                <w:rStyle w:val="20"/>
                <w:rFonts w:eastAsiaTheme="minorHAnsi"/>
                <w:sz w:val="24"/>
                <w:szCs w:val="24"/>
              </w:rPr>
              <w:t>Химия</w:t>
            </w:r>
          </w:p>
        </w:tc>
      </w:tr>
      <w:tr w:rsidR="005F326F" w:rsidRPr="00483AD6" w:rsidTr="00680C98">
        <w:tc>
          <w:tcPr>
            <w:tcW w:w="4786" w:type="dxa"/>
            <w:vAlign w:val="bottom"/>
          </w:tcPr>
          <w:p w:rsidR="005F326F" w:rsidRPr="00483AD6" w:rsidRDefault="005F326F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83AD6">
              <w:rPr>
                <w:rStyle w:val="2"/>
                <w:rFonts w:eastAsiaTheme="minorHAnsi"/>
                <w:sz w:val="24"/>
                <w:szCs w:val="24"/>
              </w:rPr>
              <w:t>К</w:t>
            </w:r>
            <w:r w:rsidRPr="00483AD6">
              <w:rPr>
                <w:rStyle w:val="20"/>
                <w:rFonts w:eastAsiaTheme="minorHAnsi"/>
                <w:sz w:val="24"/>
                <w:szCs w:val="24"/>
              </w:rPr>
              <w:t>ла</w:t>
            </w:r>
            <w:r w:rsidRPr="00483AD6">
              <w:rPr>
                <w:rStyle w:val="2"/>
                <w:rFonts w:eastAsiaTheme="minorHAnsi"/>
                <w:sz w:val="24"/>
                <w:szCs w:val="24"/>
              </w:rPr>
              <w:t>сс</w:t>
            </w:r>
          </w:p>
        </w:tc>
        <w:tc>
          <w:tcPr>
            <w:tcW w:w="4111" w:type="dxa"/>
            <w:vAlign w:val="bottom"/>
          </w:tcPr>
          <w:p w:rsidR="005F326F" w:rsidRPr="00483AD6" w:rsidRDefault="005F326F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83AD6">
              <w:rPr>
                <w:rStyle w:val="20"/>
                <w:rFonts w:eastAsiaTheme="minorHAnsi"/>
                <w:sz w:val="24"/>
                <w:szCs w:val="24"/>
              </w:rPr>
              <w:t>8</w:t>
            </w:r>
          </w:p>
        </w:tc>
      </w:tr>
      <w:tr w:rsidR="005F326F" w:rsidRPr="00483AD6" w:rsidTr="00680C98">
        <w:tc>
          <w:tcPr>
            <w:tcW w:w="4786" w:type="dxa"/>
            <w:vAlign w:val="bottom"/>
          </w:tcPr>
          <w:p w:rsidR="005F326F" w:rsidRPr="00483AD6" w:rsidRDefault="005F326F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83AD6">
              <w:rPr>
                <w:rStyle w:val="20"/>
                <w:rFonts w:eastAsiaTheme="minorHAnsi"/>
                <w:sz w:val="24"/>
                <w:szCs w:val="24"/>
              </w:rPr>
              <w:t>Четверть</w:t>
            </w:r>
          </w:p>
        </w:tc>
        <w:tc>
          <w:tcPr>
            <w:tcW w:w="4111" w:type="dxa"/>
            <w:vAlign w:val="bottom"/>
          </w:tcPr>
          <w:p w:rsidR="005F326F" w:rsidRPr="0024251A" w:rsidRDefault="005F326F" w:rsidP="00680C98">
            <w:pPr>
              <w:spacing w:line="2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4251A">
              <w:rPr>
                <w:rStyle w:val="a4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none"/>
              </w:rPr>
              <w:t>2</w:t>
            </w:r>
          </w:p>
        </w:tc>
      </w:tr>
    </w:tbl>
    <w:p w:rsidR="005F326F" w:rsidRPr="00B07AA6" w:rsidRDefault="005F326F" w:rsidP="005F326F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0491" w:type="dxa"/>
        <w:tblInd w:w="-885" w:type="dxa"/>
        <w:tblLook w:val="04A0"/>
      </w:tblPr>
      <w:tblGrid>
        <w:gridCol w:w="4962"/>
        <w:gridCol w:w="5529"/>
      </w:tblGrid>
      <w:tr w:rsidR="005F326F" w:rsidRPr="00483AD6" w:rsidTr="00680C98">
        <w:tc>
          <w:tcPr>
            <w:tcW w:w="4962" w:type="dxa"/>
          </w:tcPr>
          <w:p w:rsidR="005F326F" w:rsidRPr="0024251A" w:rsidRDefault="005F326F" w:rsidP="00680C98">
            <w:pPr>
              <w:pStyle w:val="41"/>
              <w:shd w:val="clear" w:color="auto" w:fill="auto"/>
              <w:ind w:right="340"/>
              <w:jc w:val="center"/>
              <w:rPr>
                <w:rFonts w:ascii="Arial Unicode MS" w:hAnsi="Arial Unicode MS" w:cs="Arial Unicode MS"/>
                <w:lang w:val="tt-RU"/>
              </w:rPr>
            </w:pPr>
            <w:r>
              <w:t>Термин, понятие</w:t>
            </w:r>
          </w:p>
        </w:tc>
        <w:tc>
          <w:tcPr>
            <w:tcW w:w="5529" w:type="dxa"/>
          </w:tcPr>
          <w:p w:rsidR="005F326F" w:rsidRDefault="005F326F" w:rsidP="00680C98">
            <w:pPr>
              <w:pStyle w:val="31"/>
              <w:shd w:val="clear" w:color="auto" w:fill="auto"/>
              <w:spacing w:line="240" w:lineRule="auto"/>
              <w:jc w:val="center"/>
              <w:rPr>
                <w:lang w:val="tt-RU"/>
              </w:rPr>
            </w:pPr>
            <w:r>
              <w:t>Определение</w:t>
            </w:r>
          </w:p>
          <w:p w:rsidR="005F326F" w:rsidRPr="0024251A" w:rsidRDefault="005F326F" w:rsidP="00680C98">
            <w:pPr>
              <w:pStyle w:val="31"/>
              <w:shd w:val="clear" w:color="auto" w:fill="auto"/>
              <w:spacing w:line="240" w:lineRule="auto"/>
              <w:ind w:left="3240"/>
              <w:jc w:val="center"/>
              <w:rPr>
                <w:rFonts w:ascii="Arial Unicode MS" w:hAnsi="Arial Unicode MS" w:cs="Arial Unicode MS"/>
                <w:lang w:val="tt-RU"/>
              </w:rPr>
            </w:pPr>
          </w:p>
        </w:tc>
      </w:tr>
      <w:tr w:rsidR="005F326F" w:rsidRPr="00B07AA6" w:rsidTr="00680C98">
        <w:tc>
          <w:tcPr>
            <w:tcW w:w="4962" w:type="dxa"/>
          </w:tcPr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1. Количество вещества –</w:t>
            </w:r>
          </w:p>
        </w:tc>
        <w:tc>
          <w:tcPr>
            <w:tcW w:w="5529" w:type="dxa"/>
          </w:tcPr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Физическая величина, определяющая количество структурных частиц (атомов, молекул, ионов).</w:t>
            </w:r>
          </w:p>
        </w:tc>
      </w:tr>
      <w:tr w:rsidR="005F326F" w:rsidRPr="00B07AA6" w:rsidTr="00680C98">
        <w:tc>
          <w:tcPr>
            <w:tcW w:w="4962" w:type="dxa"/>
          </w:tcPr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bCs/>
                <w:sz w:val="24"/>
                <w:szCs w:val="24"/>
              </w:rPr>
              <w:t>2. Моль</w:t>
            </w:r>
          </w:p>
        </w:tc>
        <w:tc>
          <w:tcPr>
            <w:tcW w:w="5529" w:type="dxa"/>
          </w:tcPr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Количество вещества, содержащее 6,02 · 10</w:t>
            </w:r>
            <w:r w:rsidRPr="00B07AA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23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 атомов или молекул (число Авогадро </w:t>
            </w: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B07AA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A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</w:tc>
      </w:tr>
      <w:tr w:rsidR="005F326F" w:rsidRPr="00B07AA6" w:rsidTr="00680C98">
        <w:tc>
          <w:tcPr>
            <w:tcW w:w="4962" w:type="dxa"/>
          </w:tcPr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bCs/>
                <w:sz w:val="24"/>
                <w:szCs w:val="24"/>
              </w:rPr>
              <w:t>3. Молярная масса</w:t>
            </w:r>
          </w:p>
        </w:tc>
        <w:tc>
          <w:tcPr>
            <w:tcW w:w="5529" w:type="dxa"/>
          </w:tcPr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position w:val="-24"/>
                <w:sz w:val="24"/>
                <w:szCs w:val="24"/>
                <w:lang w:val="en-US"/>
              </w:rPr>
              <w:object w:dxaOrig="78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8.25pt;height:30.75pt" o:ole="">
                  <v:imagedata r:id="rId4" o:title=""/>
                </v:shape>
                <o:OLEObject Type="Embed" ProgID="Equation.3" ShapeID="_x0000_i1025" DrawAspect="Content" ObjectID="_1606318906" r:id="rId5"/>
              </w:object>
            </w:r>
            <w:r w:rsidRPr="00B07AA6">
              <w:rPr>
                <w:rFonts w:ascii="Times New Roman" w:hAnsi="Times New Roman" w:cs="Times New Roman"/>
                <w:position w:val="-24"/>
                <w:sz w:val="24"/>
                <w:szCs w:val="24"/>
              </w:rPr>
              <w:t xml:space="preserve">    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Масса одного моля вещества [</w:t>
            </w:r>
            <w:proofErr w:type="gramStart"/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/моль].</w:t>
            </w:r>
          </w:p>
        </w:tc>
      </w:tr>
      <w:tr w:rsidR="005F326F" w:rsidRPr="00B07AA6" w:rsidTr="00680C98">
        <w:tc>
          <w:tcPr>
            <w:tcW w:w="4962" w:type="dxa"/>
          </w:tcPr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bCs/>
                <w:sz w:val="24"/>
                <w:szCs w:val="24"/>
              </w:rPr>
              <w:t>4. Расчеты по формулам</w:t>
            </w:r>
          </w:p>
        </w:tc>
        <w:tc>
          <w:tcPr>
            <w:tcW w:w="5529" w:type="dxa"/>
          </w:tcPr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Формулы для расчетов: 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1) нахождения массы: 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· </w:t>
            </w: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2) нахождение количества вещества, если известна масса:       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3) нахождения количества частиц (атомов или молекул): 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B07AA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A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 · </w:t>
            </w: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если известно количество атомов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B07AA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A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Где: 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 – масса вещества [г]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 – количество вещества [моль]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 – молярная масса [г/моль]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B07AA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A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 – число Авогадро = 6,02 · 10</w:t>
            </w:r>
            <w:r w:rsidRPr="00B07AA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23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 атомов или молекул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– число частиц (атомов или молекул)</w:t>
            </w:r>
          </w:p>
        </w:tc>
      </w:tr>
      <w:tr w:rsidR="005F326F" w:rsidRPr="00B07AA6" w:rsidTr="00680C98">
        <w:trPr>
          <w:trHeight w:val="1781"/>
        </w:trPr>
        <w:tc>
          <w:tcPr>
            <w:tcW w:w="4962" w:type="dxa"/>
          </w:tcPr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5. Кислород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Физические свойства кислорода.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Кислород в лаборатории получают из</w:t>
            </w:r>
            <w:proofErr w:type="gramStart"/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:(</w:t>
            </w:r>
            <w:proofErr w:type="gramEnd"/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уравнения)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кислорода (уравнения)</w:t>
            </w:r>
          </w:p>
        </w:tc>
        <w:tc>
          <w:tcPr>
            <w:tcW w:w="5529" w:type="dxa"/>
          </w:tcPr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Кислород - бесцветный газ, без вкуса и запаха, </w:t>
            </w:r>
            <w:proofErr w:type="gramStart"/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мало растворим</w:t>
            </w:r>
            <w:proofErr w:type="gramEnd"/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 в воде, тяжелее воздуха, поддерживает горение и дыхание.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Уравнения химических реакций, </w:t>
            </w:r>
            <w:proofErr w:type="gramStart"/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уметь привести примеры)</w:t>
            </w:r>
          </w:p>
        </w:tc>
      </w:tr>
      <w:tr w:rsidR="005F326F" w:rsidRPr="00B07AA6" w:rsidTr="00680C98">
        <w:trPr>
          <w:trHeight w:val="828"/>
        </w:trPr>
        <w:tc>
          <w:tcPr>
            <w:tcW w:w="4962" w:type="dxa"/>
          </w:tcPr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07A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 Оксиды –</w:t>
            </w:r>
          </w:p>
        </w:tc>
        <w:tc>
          <w:tcPr>
            <w:tcW w:w="5529" w:type="dxa"/>
          </w:tcPr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Сложные вещества, состоящие из двух элементов, в которых кислород 2х валентен</w:t>
            </w:r>
          </w:p>
        </w:tc>
      </w:tr>
      <w:tr w:rsidR="005F326F" w:rsidRPr="00B07AA6" w:rsidTr="00680C98">
        <w:trPr>
          <w:trHeight w:val="2261"/>
        </w:trPr>
        <w:tc>
          <w:tcPr>
            <w:tcW w:w="4962" w:type="dxa"/>
          </w:tcPr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 Водород, его общая характеристика.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Получение водорода в лаборатории: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водорода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Уравнения химических реакций, </w:t>
            </w:r>
            <w:proofErr w:type="gramStart"/>
            <w:r w:rsidRPr="00B07AA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уметь привести примеры)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водорода: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1)Горение водорода в кислороде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2) Взаимодействие водорода с неметаллами</w:t>
            </w:r>
          </w:p>
          <w:p w:rsidR="005F326F" w:rsidRPr="00B07AA6" w:rsidRDefault="005F326F" w:rsidP="00680C9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07AA6">
              <w:rPr>
                <w:rFonts w:ascii="Times New Roman" w:hAnsi="Times New Roman" w:cs="Times New Roman"/>
                <w:sz w:val="24"/>
                <w:szCs w:val="24"/>
              </w:rPr>
              <w:t>3) Взаимодействие водорода с оксидами металлов (уравнения)</w:t>
            </w:r>
          </w:p>
        </w:tc>
      </w:tr>
    </w:tbl>
    <w:p w:rsidR="00842CEF" w:rsidRDefault="00842CEF"/>
    <w:sectPr w:rsidR="00842CEF" w:rsidSect="00842C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326F"/>
    <w:rsid w:val="005F326F"/>
    <w:rsid w:val="00842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26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32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"/>
    <w:basedOn w:val="a0"/>
    <w:link w:val="21"/>
    <w:uiPriority w:val="99"/>
    <w:rsid w:val="005F326F"/>
    <w:rPr>
      <w:rFonts w:ascii="Times New Roman" w:eastAsia="Times New Roman" w:hAnsi="Times New Roman" w:cs="Times New Roman"/>
      <w:color w:val="000000"/>
      <w:shd w:val="clear" w:color="auto" w:fill="FFFFFF"/>
      <w:lang w:eastAsia="ru-RU" w:bidi="ru-RU"/>
    </w:rPr>
  </w:style>
  <w:style w:type="character" w:customStyle="1" w:styleId="20">
    <w:name w:val="Основной текст (2) + Полужирный"/>
    <w:basedOn w:val="a0"/>
    <w:rsid w:val="005F326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styleId="a4">
    <w:name w:val="Hyperlink"/>
    <w:basedOn w:val="a0"/>
    <w:rsid w:val="005F326F"/>
    <w:rPr>
      <w:color w:val="0066CC"/>
      <w:u w:val="single"/>
    </w:rPr>
  </w:style>
  <w:style w:type="paragraph" w:styleId="a5">
    <w:name w:val="No Spacing"/>
    <w:uiPriority w:val="1"/>
    <w:qFormat/>
    <w:rsid w:val="005F326F"/>
    <w:pPr>
      <w:spacing w:after="0" w:line="240" w:lineRule="auto"/>
    </w:pPr>
  </w:style>
  <w:style w:type="character" w:customStyle="1" w:styleId="3">
    <w:name w:val="Основной текст (3)"/>
    <w:basedOn w:val="a0"/>
    <w:link w:val="31"/>
    <w:uiPriority w:val="99"/>
    <w:rsid w:val="005F326F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4">
    <w:name w:val="Основной текст (4)"/>
    <w:basedOn w:val="a0"/>
    <w:link w:val="41"/>
    <w:uiPriority w:val="99"/>
    <w:rsid w:val="005F326F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5F326F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</w:rPr>
  </w:style>
  <w:style w:type="paragraph" w:customStyle="1" w:styleId="41">
    <w:name w:val="Основной текст (4)1"/>
    <w:basedOn w:val="a"/>
    <w:link w:val="4"/>
    <w:uiPriority w:val="99"/>
    <w:rsid w:val="005F326F"/>
    <w:pPr>
      <w:shd w:val="clear" w:color="auto" w:fill="FFFFFF"/>
      <w:spacing w:after="0" w:line="274" w:lineRule="exact"/>
      <w:jc w:val="right"/>
    </w:pPr>
    <w:rPr>
      <w:rFonts w:ascii="Times New Roman" w:hAnsi="Times New Roman" w:cs="Times New Roman"/>
      <w:b/>
      <w:bCs/>
    </w:rPr>
  </w:style>
  <w:style w:type="paragraph" w:customStyle="1" w:styleId="21">
    <w:name w:val="Основной текст (2)1"/>
    <w:basedOn w:val="a"/>
    <w:link w:val="2"/>
    <w:uiPriority w:val="99"/>
    <w:rsid w:val="005F326F"/>
    <w:pPr>
      <w:shd w:val="clear" w:color="auto" w:fill="FFFFFF"/>
      <w:spacing w:after="0" w:line="240" w:lineRule="atLeast"/>
    </w:pPr>
    <w:rPr>
      <w:rFonts w:ascii="Times New Roman" w:eastAsia="Times New Roman" w:hAnsi="Times New Roman" w:cs="Times New Roman"/>
      <w:color w:val="000000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2018-12-14T15:55:00Z</dcterms:created>
  <dcterms:modified xsi:type="dcterms:W3CDTF">2018-12-14T15:55:00Z</dcterms:modified>
</cp:coreProperties>
</file>